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9D2" w:rsidRPr="002E29D2" w:rsidRDefault="002E29D2" w:rsidP="002E29D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E29D2">
        <w:rPr>
          <w:rFonts w:ascii="Times New Roman" w:eastAsia="Times New Roman" w:hAnsi="Times New Roman" w:cs="Times New Roman"/>
          <w:sz w:val="28"/>
          <w:szCs w:val="28"/>
          <w:lang w:eastAsia="ru-RU"/>
        </w:rPr>
        <w:t>Вербовщики активно использую Интернет размещённые в нём социальные сети и мессенджеры. Злоумышленники внимательно изучают аккаунты, посты, комментарии и, найдя подходящего кандидата, вступают с ним в диалог. Оценив сильные и слабые стороны собеседника, определив темы, волнующие его больше всего, вербовщик всеми силами старается вызвать доверие и интерес, чтоб собеседнику хотелось продолжать общение. В своей враждебной деятельности вербовки ориентируются на молодых людей, которые за частую не имеющие большого жизненного опыта, твердой жизненной позиции, ищущие поддержку в Интернете, а также люди, находящиеся в проблемных или кризисных обстоятельствах.</w:t>
      </w:r>
    </w:p>
    <w:p w:rsidR="002E29D2" w:rsidRPr="002E29D2" w:rsidRDefault="002E29D2" w:rsidP="002E29D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E29D2">
        <w:rPr>
          <w:rFonts w:ascii="Times New Roman" w:eastAsia="Times New Roman" w:hAnsi="Times New Roman" w:cs="Times New Roman"/>
          <w:sz w:val="28"/>
          <w:szCs w:val="28"/>
          <w:lang w:eastAsia="ru-RU"/>
        </w:rPr>
        <w:t xml:space="preserve">Нередко для совершения диверсий и террористических актов злоумышленники используют материальную заинтересованность. Опытный вербовщик, изучая аккаунты, вычисляют людей, нуждающихся в денежных средствах. Интерес представляют личности с размытыми морально-этическими принципами и с отсутствием патриотизма, готовых пойти на совершение противоправных действий. Им могут просто без всякой идеологической подводки предложить финансовые средства за определенные действия, например, бросить бутылку с «коктейлем Молотова» в госучреждение, выйти на одиночный пикет, перевезти компоненты взрывчатых веществ, запрещенных к обороту и т.д. В процессе вовлечения могут предложить исполнить мелкое поручение за денежное вознаграждение расплатившись по безналичному расчёту или </w:t>
      </w:r>
      <w:proofErr w:type="spellStart"/>
      <w:r w:rsidRPr="002E29D2">
        <w:rPr>
          <w:rFonts w:ascii="Times New Roman" w:eastAsia="Times New Roman" w:hAnsi="Times New Roman" w:cs="Times New Roman"/>
          <w:sz w:val="28"/>
          <w:szCs w:val="28"/>
          <w:lang w:eastAsia="ru-RU"/>
        </w:rPr>
        <w:t>криптовалюте</w:t>
      </w:r>
      <w:proofErr w:type="spellEnd"/>
      <w:r w:rsidRPr="002E29D2">
        <w:rPr>
          <w:rFonts w:ascii="Times New Roman" w:eastAsia="Times New Roman" w:hAnsi="Times New Roman" w:cs="Times New Roman"/>
          <w:sz w:val="28"/>
          <w:szCs w:val="28"/>
          <w:lang w:eastAsia="ru-RU"/>
        </w:rPr>
        <w:t xml:space="preserve"> с целью проверки степени пригодности к последующему совершению настоящего преступления.</w:t>
      </w:r>
    </w:p>
    <w:p w:rsidR="002E29D2" w:rsidRPr="002E29D2" w:rsidRDefault="002E29D2" w:rsidP="002E29D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E29D2">
        <w:rPr>
          <w:rFonts w:ascii="Times New Roman" w:eastAsia="Times New Roman" w:hAnsi="Times New Roman" w:cs="Times New Roman"/>
          <w:sz w:val="28"/>
          <w:szCs w:val="28"/>
          <w:lang w:eastAsia="ru-RU"/>
        </w:rPr>
        <w:t>Могут использоваться и более изощрённые способы. Так злоумышленники воздействуют на образованных людей постепенно подбрасывать как «умному, думающему» человеку различные тенденциозные материалы о том, как Россия ведён хищническую политику с целью покорения «свободных народов». Играя на чувстве жалости и сопереживания, преступники провоцируют людей на нужные им реакции.</w:t>
      </w:r>
    </w:p>
    <w:p w:rsidR="002E29D2" w:rsidRPr="002E29D2" w:rsidRDefault="002E29D2" w:rsidP="002E29D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E29D2">
        <w:rPr>
          <w:rFonts w:ascii="Times New Roman" w:eastAsia="Times New Roman" w:hAnsi="Times New Roman" w:cs="Times New Roman"/>
          <w:sz w:val="28"/>
          <w:szCs w:val="28"/>
          <w:lang w:eastAsia="ru-RU"/>
        </w:rPr>
        <w:t>Как только человек в переписке начинает сомневаться в правильности проводимой нашей страной политике, целях СВО, выражать сочувствие или заявлять о солидарности с вербовщиком (который представился обычным человеком из Украины, Польши, Молдавии), злоумышленник обращается к такому лица за оказанием «посильной помощью», «мелкой услуги», «содействием в решении вопросов», в плоть до «выполнения важного задания». Может использоваться и шантаж, типа: «Ты нас поддержал, а за это может наступить ответственность - у вас же там диктатура. Тебя могут посадить, придется идти до конца. Теперь ты с нами».</w:t>
      </w:r>
    </w:p>
    <w:p w:rsidR="002E29D2" w:rsidRPr="002E29D2" w:rsidRDefault="002E29D2" w:rsidP="002E29D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E29D2">
        <w:rPr>
          <w:rFonts w:ascii="Times New Roman" w:eastAsia="Times New Roman" w:hAnsi="Times New Roman" w:cs="Times New Roman"/>
          <w:sz w:val="28"/>
          <w:szCs w:val="28"/>
          <w:lang w:eastAsia="ru-RU"/>
        </w:rPr>
        <w:t xml:space="preserve">Если вербовщикам не удается склонить жертву к совершению противоправных действий на идеологической или финансовой основе, в ход </w:t>
      </w:r>
      <w:r w:rsidRPr="002E29D2">
        <w:rPr>
          <w:rFonts w:ascii="Times New Roman" w:eastAsia="Times New Roman" w:hAnsi="Times New Roman" w:cs="Times New Roman"/>
          <w:sz w:val="28"/>
          <w:szCs w:val="28"/>
          <w:lang w:eastAsia="ru-RU"/>
        </w:rPr>
        <w:lastRenderedPageBreak/>
        <w:t>могут пойти компрометирующие материалы, например, личного характера, которыми человек когда-то с кем-то поделился, пусть и в закрытой переписке.</w:t>
      </w:r>
    </w:p>
    <w:p w:rsidR="002E29D2" w:rsidRPr="002E29D2" w:rsidRDefault="002E29D2" w:rsidP="002E29D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E29D2">
        <w:rPr>
          <w:rFonts w:ascii="Times New Roman" w:eastAsia="Times New Roman" w:hAnsi="Times New Roman" w:cs="Times New Roman"/>
          <w:sz w:val="28"/>
          <w:szCs w:val="28"/>
          <w:lang w:eastAsia="ru-RU"/>
        </w:rPr>
        <w:t>Вербовкой занимаются специально обученные, хорошо подготовленные люди, владеющие психологическими приемами - техникой манипуляций, внушением. Поэтому противостоять им довольно сложно, необходимо вовремя распознать вербовщика и минимизировать общение с ним.</w:t>
      </w:r>
    </w:p>
    <w:p w:rsidR="002E29D2" w:rsidRPr="002E29D2" w:rsidRDefault="002E29D2" w:rsidP="002E29D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E29D2">
        <w:rPr>
          <w:rFonts w:ascii="Times New Roman" w:eastAsia="Times New Roman" w:hAnsi="Times New Roman" w:cs="Times New Roman"/>
          <w:b/>
          <w:bCs/>
          <w:sz w:val="28"/>
          <w:szCs w:val="28"/>
          <w:lang w:eastAsia="ru-RU"/>
        </w:rPr>
        <w:t>Признаки вербовщика:</w:t>
      </w:r>
    </w:p>
    <w:p w:rsidR="002E29D2" w:rsidRPr="002E29D2" w:rsidRDefault="002E29D2" w:rsidP="002E29D2">
      <w:pPr>
        <w:numPr>
          <w:ilvl w:val="0"/>
          <w:numId w:val="1"/>
        </w:numPr>
        <w:shd w:val="clear" w:color="auto" w:fill="FFFFFF"/>
        <w:spacing w:before="240" w:after="240" w:line="240" w:lineRule="auto"/>
        <w:jc w:val="both"/>
        <w:rPr>
          <w:rFonts w:ascii="Times New Roman" w:eastAsia="Times New Roman" w:hAnsi="Times New Roman" w:cs="Times New Roman"/>
          <w:sz w:val="28"/>
          <w:szCs w:val="28"/>
          <w:lang w:eastAsia="ru-RU"/>
        </w:rPr>
      </w:pPr>
      <w:r w:rsidRPr="002E29D2">
        <w:rPr>
          <w:rFonts w:ascii="Times New Roman" w:eastAsia="Times New Roman" w:hAnsi="Times New Roman" w:cs="Times New Roman"/>
          <w:sz w:val="28"/>
          <w:szCs w:val="28"/>
          <w:lang w:eastAsia="ru-RU"/>
        </w:rPr>
        <w:t>ведет дружественную переписку:</w:t>
      </w:r>
    </w:p>
    <w:p w:rsidR="002E29D2" w:rsidRPr="002E29D2" w:rsidRDefault="002E29D2" w:rsidP="002E29D2">
      <w:pPr>
        <w:numPr>
          <w:ilvl w:val="0"/>
          <w:numId w:val="1"/>
        </w:numPr>
        <w:shd w:val="clear" w:color="auto" w:fill="FFFFFF"/>
        <w:spacing w:before="240" w:after="240" w:line="240" w:lineRule="auto"/>
        <w:jc w:val="both"/>
        <w:rPr>
          <w:rFonts w:ascii="Times New Roman" w:eastAsia="Times New Roman" w:hAnsi="Times New Roman" w:cs="Times New Roman"/>
          <w:sz w:val="28"/>
          <w:szCs w:val="28"/>
          <w:lang w:eastAsia="ru-RU"/>
        </w:rPr>
      </w:pPr>
      <w:r w:rsidRPr="002E29D2">
        <w:rPr>
          <w:rFonts w:ascii="Times New Roman" w:eastAsia="Times New Roman" w:hAnsi="Times New Roman" w:cs="Times New Roman"/>
          <w:sz w:val="28"/>
          <w:szCs w:val="28"/>
          <w:lang w:eastAsia="ru-RU"/>
        </w:rPr>
        <w:t>хвалит, делает комплименты, поддерживает и демонстрирует заботу к собеседнику;</w:t>
      </w:r>
    </w:p>
    <w:p w:rsidR="002E29D2" w:rsidRPr="002E29D2" w:rsidRDefault="002E29D2" w:rsidP="002E29D2">
      <w:pPr>
        <w:numPr>
          <w:ilvl w:val="0"/>
          <w:numId w:val="1"/>
        </w:numPr>
        <w:shd w:val="clear" w:color="auto" w:fill="FFFFFF"/>
        <w:spacing w:before="240" w:after="240" w:line="240" w:lineRule="auto"/>
        <w:jc w:val="both"/>
        <w:rPr>
          <w:rFonts w:ascii="Times New Roman" w:eastAsia="Times New Roman" w:hAnsi="Times New Roman" w:cs="Times New Roman"/>
          <w:sz w:val="28"/>
          <w:szCs w:val="28"/>
          <w:lang w:eastAsia="ru-RU"/>
        </w:rPr>
      </w:pPr>
      <w:r w:rsidRPr="002E29D2">
        <w:rPr>
          <w:rFonts w:ascii="Times New Roman" w:eastAsia="Times New Roman" w:hAnsi="Times New Roman" w:cs="Times New Roman"/>
          <w:sz w:val="28"/>
          <w:szCs w:val="28"/>
          <w:lang w:eastAsia="ru-RU"/>
        </w:rPr>
        <w:t>проявляет чрезмерную заинтересованность к личности собеседника и его проблемам, имитирует помощь;</w:t>
      </w:r>
    </w:p>
    <w:p w:rsidR="002E29D2" w:rsidRPr="002E29D2" w:rsidRDefault="002E29D2" w:rsidP="002E29D2">
      <w:pPr>
        <w:numPr>
          <w:ilvl w:val="0"/>
          <w:numId w:val="1"/>
        </w:numPr>
        <w:shd w:val="clear" w:color="auto" w:fill="FFFFFF"/>
        <w:spacing w:before="240" w:after="240" w:line="240" w:lineRule="auto"/>
        <w:jc w:val="both"/>
        <w:rPr>
          <w:rFonts w:ascii="Times New Roman" w:eastAsia="Times New Roman" w:hAnsi="Times New Roman" w:cs="Times New Roman"/>
          <w:sz w:val="28"/>
          <w:szCs w:val="28"/>
          <w:lang w:eastAsia="ru-RU"/>
        </w:rPr>
      </w:pPr>
      <w:r w:rsidRPr="002E29D2">
        <w:rPr>
          <w:rFonts w:ascii="Times New Roman" w:eastAsia="Times New Roman" w:hAnsi="Times New Roman" w:cs="Times New Roman"/>
          <w:sz w:val="28"/>
          <w:szCs w:val="28"/>
          <w:lang w:eastAsia="ru-RU"/>
        </w:rPr>
        <w:t>оценивает психологические и физические качества, интересуется материальным положением;</w:t>
      </w:r>
    </w:p>
    <w:p w:rsidR="002E29D2" w:rsidRPr="002E29D2" w:rsidRDefault="002E29D2" w:rsidP="002E29D2">
      <w:pPr>
        <w:numPr>
          <w:ilvl w:val="0"/>
          <w:numId w:val="1"/>
        </w:numPr>
        <w:shd w:val="clear" w:color="auto" w:fill="FFFFFF"/>
        <w:spacing w:before="240" w:after="240" w:line="240" w:lineRule="auto"/>
        <w:jc w:val="both"/>
        <w:rPr>
          <w:rFonts w:ascii="Times New Roman" w:eastAsia="Times New Roman" w:hAnsi="Times New Roman" w:cs="Times New Roman"/>
          <w:sz w:val="28"/>
          <w:szCs w:val="28"/>
          <w:lang w:eastAsia="ru-RU"/>
        </w:rPr>
      </w:pPr>
      <w:r w:rsidRPr="002E29D2">
        <w:rPr>
          <w:rFonts w:ascii="Times New Roman" w:eastAsia="Times New Roman" w:hAnsi="Times New Roman" w:cs="Times New Roman"/>
          <w:sz w:val="28"/>
          <w:szCs w:val="28"/>
          <w:lang w:eastAsia="ru-RU"/>
        </w:rPr>
        <w:t>внушает, что вводит собеседника в некое секретное «сообщество», которое занимается исполнением «очень важных дел», члены сообщества - люди избранные;</w:t>
      </w:r>
    </w:p>
    <w:p w:rsidR="002E29D2" w:rsidRPr="002E29D2" w:rsidRDefault="002E29D2" w:rsidP="002E29D2">
      <w:pPr>
        <w:numPr>
          <w:ilvl w:val="0"/>
          <w:numId w:val="1"/>
        </w:numPr>
        <w:shd w:val="clear" w:color="auto" w:fill="FFFFFF"/>
        <w:spacing w:before="240" w:after="240" w:line="240" w:lineRule="auto"/>
        <w:jc w:val="both"/>
        <w:rPr>
          <w:rFonts w:ascii="Times New Roman" w:eastAsia="Times New Roman" w:hAnsi="Times New Roman" w:cs="Times New Roman"/>
          <w:sz w:val="28"/>
          <w:szCs w:val="28"/>
          <w:lang w:eastAsia="ru-RU"/>
        </w:rPr>
      </w:pPr>
      <w:r w:rsidRPr="002E29D2">
        <w:rPr>
          <w:rFonts w:ascii="Times New Roman" w:eastAsia="Times New Roman" w:hAnsi="Times New Roman" w:cs="Times New Roman"/>
          <w:sz w:val="28"/>
          <w:szCs w:val="28"/>
          <w:lang w:eastAsia="ru-RU"/>
        </w:rPr>
        <w:t>всегда имеет заранее подготовленные ответы на любые вопросы.</w:t>
      </w:r>
    </w:p>
    <w:p w:rsidR="002E29D2" w:rsidRPr="002E29D2" w:rsidRDefault="002E29D2" w:rsidP="002E29D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bookmarkStart w:id="0" w:name="bookmark1"/>
      <w:r w:rsidRPr="002E29D2">
        <w:rPr>
          <w:rFonts w:ascii="Times New Roman" w:eastAsia="Times New Roman" w:hAnsi="Times New Roman" w:cs="Times New Roman"/>
          <w:b/>
          <w:bCs/>
          <w:sz w:val="28"/>
          <w:szCs w:val="28"/>
          <w:lang w:eastAsia="ru-RU"/>
        </w:rPr>
        <w:t>Характеристика лиц, попадающих под влияние вербовщиков.</w:t>
      </w:r>
      <w:bookmarkEnd w:id="0"/>
    </w:p>
    <w:p w:rsidR="002E29D2" w:rsidRPr="002E29D2" w:rsidRDefault="002E29D2" w:rsidP="002E29D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E29D2">
        <w:rPr>
          <w:rFonts w:ascii="Times New Roman" w:eastAsia="Times New Roman" w:hAnsi="Times New Roman" w:cs="Times New Roman"/>
          <w:sz w:val="28"/>
          <w:szCs w:val="28"/>
          <w:lang w:eastAsia="ru-RU"/>
        </w:rPr>
        <w:t>Вербовщикам легче всего взаимодействовать и вовлекать в преступную деятельность следующую категорию лиц:</w:t>
      </w:r>
    </w:p>
    <w:p w:rsidR="002E29D2" w:rsidRPr="002E29D2" w:rsidRDefault="002E29D2" w:rsidP="002E29D2">
      <w:pPr>
        <w:numPr>
          <w:ilvl w:val="0"/>
          <w:numId w:val="2"/>
        </w:numPr>
        <w:shd w:val="clear" w:color="auto" w:fill="FFFFFF"/>
        <w:spacing w:before="240" w:after="240" w:line="240" w:lineRule="auto"/>
        <w:jc w:val="both"/>
        <w:rPr>
          <w:rFonts w:ascii="Times New Roman" w:eastAsia="Times New Roman" w:hAnsi="Times New Roman" w:cs="Times New Roman"/>
          <w:sz w:val="28"/>
          <w:szCs w:val="28"/>
          <w:lang w:eastAsia="ru-RU"/>
        </w:rPr>
      </w:pPr>
      <w:r w:rsidRPr="002E29D2">
        <w:rPr>
          <w:rFonts w:ascii="Times New Roman" w:eastAsia="Times New Roman" w:hAnsi="Times New Roman" w:cs="Times New Roman"/>
          <w:sz w:val="28"/>
          <w:szCs w:val="28"/>
          <w:lang w:eastAsia="ru-RU"/>
        </w:rPr>
        <w:t>сторонники оппозиционных движений, приверженцы радикальных взглядов и идеологий;</w:t>
      </w:r>
    </w:p>
    <w:p w:rsidR="002E29D2" w:rsidRPr="002E29D2" w:rsidRDefault="002E29D2" w:rsidP="002E29D2">
      <w:pPr>
        <w:numPr>
          <w:ilvl w:val="0"/>
          <w:numId w:val="2"/>
        </w:numPr>
        <w:shd w:val="clear" w:color="auto" w:fill="FFFFFF"/>
        <w:spacing w:before="240" w:after="240" w:line="240" w:lineRule="auto"/>
        <w:jc w:val="both"/>
        <w:rPr>
          <w:rFonts w:ascii="Times New Roman" w:eastAsia="Times New Roman" w:hAnsi="Times New Roman" w:cs="Times New Roman"/>
          <w:sz w:val="28"/>
          <w:szCs w:val="28"/>
          <w:lang w:eastAsia="ru-RU"/>
        </w:rPr>
      </w:pPr>
      <w:r w:rsidRPr="002E29D2">
        <w:rPr>
          <w:rFonts w:ascii="Times New Roman" w:eastAsia="Times New Roman" w:hAnsi="Times New Roman" w:cs="Times New Roman"/>
          <w:sz w:val="28"/>
          <w:szCs w:val="28"/>
          <w:lang w:eastAsia="ru-RU"/>
        </w:rPr>
        <w:t xml:space="preserve">зависимые граждане (наркоманы, </w:t>
      </w:r>
      <w:proofErr w:type="spellStart"/>
      <w:r w:rsidRPr="002E29D2">
        <w:rPr>
          <w:rFonts w:ascii="Times New Roman" w:eastAsia="Times New Roman" w:hAnsi="Times New Roman" w:cs="Times New Roman"/>
          <w:sz w:val="28"/>
          <w:szCs w:val="28"/>
          <w:lang w:eastAsia="ru-RU"/>
        </w:rPr>
        <w:t>игроманы</w:t>
      </w:r>
      <w:proofErr w:type="spellEnd"/>
      <w:r w:rsidRPr="002E29D2">
        <w:rPr>
          <w:rFonts w:ascii="Times New Roman" w:eastAsia="Times New Roman" w:hAnsi="Times New Roman" w:cs="Times New Roman"/>
          <w:sz w:val="28"/>
          <w:szCs w:val="28"/>
          <w:lang w:eastAsia="ru-RU"/>
        </w:rPr>
        <w:t>, алкоголики, «закладчики», и др.), готовые совершить преступления против общественной безопасности и правопорядка, представителей государственной власти по идеологическим мотивам или за денежное вознаграждение;</w:t>
      </w:r>
    </w:p>
    <w:p w:rsidR="002E29D2" w:rsidRPr="002E29D2" w:rsidRDefault="002E29D2" w:rsidP="002E29D2">
      <w:pPr>
        <w:numPr>
          <w:ilvl w:val="0"/>
          <w:numId w:val="2"/>
        </w:numPr>
        <w:shd w:val="clear" w:color="auto" w:fill="FFFFFF"/>
        <w:spacing w:before="240" w:after="240" w:line="240" w:lineRule="auto"/>
        <w:jc w:val="both"/>
        <w:rPr>
          <w:rFonts w:ascii="Times New Roman" w:eastAsia="Times New Roman" w:hAnsi="Times New Roman" w:cs="Times New Roman"/>
          <w:sz w:val="28"/>
          <w:szCs w:val="28"/>
          <w:lang w:eastAsia="ru-RU"/>
        </w:rPr>
      </w:pPr>
      <w:r w:rsidRPr="002E29D2">
        <w:rPr>
          <w:rFonts w:ascii="Times New Roman" w:eastAsia="Times New Roman" w:hAnsi="Times New Roman" w:cs="Times New Roman"/>
          <w:sz w:val="28"/>
          <w:szCs w:val="28"/>
          <w:lang w:eastAsia="ru-RU"/>
        </w:rPr>
        <w:t>жертвы мошеннических действий, ошибочно полагающие, что совершение преступления приведет к возврату похищенных денежных средств;</w:t>
      </w:r>
    </w:p>
    <w:p w:rsidR="002E29D2" w:rsidRPr="002E29D2" w:rsidRDefault="002E29D2" w:rsidP="002E29D2">
      <w:pPr>
        <w:numPr>
          <w:ilvl w:val="0"/>
          <w:numId w:val="2"/>
        </w:numPr>
        <w:shd w:val="clear" w:color="auto" w:fill="FFFFFF"/>
        <w:spacing w:before="240" w:after="240" w:line="240" w:lineRule="auto"/>
        <w:jc w:val="both"/>
        <w:rPr>
          <w:rFonts w:ascii="Times New Roman" w:eastAsia="Times New Roman" w:hAnsi="Times New Roman" w:cs="Times New Roman"/>
          <w:sz w:val="28"/>
          <w:szCs w:val="28"/>
          <w:lang w:eastAsia="ru-RU"/>
        </w:rPr>
      </w:pPr>
      <w:r w:rsidRPr="002E29D2">
        <w:rPr>
          <w:rFonts w:ascii="Times New Roman" w:eastAsia="Times New Roman" w:hAnsi="Times New Roman" w:cs="Times New Roman"/>
          <w:sz w:val="28"/>
          <w:szCs w:val="28"/>
          <w:lang w:eastAsia="ru-RU"/>
        </w:rPr>
        <w:t> лица, находящиеся в неустойчивом психоэмоциональном состоянии (стресс, разочарование, одиночество, безденежье, депрессия);</w:t>
      </w:r>
    </w:p>
    <w:p w:rsidR="002E29D2" w:rsidRPr="002E29D2" w:rsidRDefault="002E29D2" w:rsidP="002E29D2">
      <w:pPr>
        <w:numPr>
          <w:ilvl w:val="0"/>
          <w:numId w:val="2"/>
        </w:numPr>
        <w:shd w:val="clear" w:color="auto" w:fill="FFFFFF"/>
        <w:spacing w:before="240" w:after="240" w:line="240" w:lineRule="auto"/>
        <w:jc w:val="both"/>
        <w:rPr>
          <w:rFonts w:ascii="Times New Roman" w:eastAsia="Times New Roman" w:hAnsi="Times New Roman" w:cs="Times New Roman"/>
          <w:sz w:val="28"/>
          <w:szCs w:val="28"/>
          <w:lang w:eastAsia="ru-RU"/>
        </w:rPr>
      </w:pPr>
      <w:r w:rsidRPr="002E29D2">
        <w:rPr>
          <w:rFonts w:ascii="Times New Roman" w:eastAsia="Times New Roman" w:hAnsi="Times New Roman" w:cs="Times New Roman"/>
          <w:sz w:val="28"/>
          <w:szCs w:val="28"/>
          <w:lang w:eastAsia="ru-RU"/>
        </w:rPr>
        <w:lastRenderedPageBreak/>
        <w:t> подростки. Чем младше человек, тем более он подвержен влиянию извне, воспринимая свое окружение и интернет, как обучающую среду;</w:t>
      </w:r>
    </w:p>
    <w:p w:rsidR="002E29D2" w:rsidRPr="002E29D2" w:rsidRDefault="002E29D2" w:rsidP="002E29D2">
      <w:pPr>
        <w:numPr>
          <w:ilvl w:val="0"/>
          <w:numId w:val="2"/>
        </w:numPr>
        <w:shd w:val="clear" w:color="auto" w:fill="FFFFFF"/>
        <w:spacing w:before="240" w:after="240" w:line="240" w:lineRule="auto"/>
        <w:jc w:val="both"/>
        <w:rPr>
          <w:rFonts w:ascii="Times New Roman" w:eastAsia="Times New Roman" w:hAnsi="Times New Roman" w:cs="Times New Roman"/>
          <w:sz w:val="28"/>
          <w:szCs w:val="28"/>
          <w:lang w:eastAsia="ru-RU"/>
        </w:rPr>
      </w:pPr>
      <w:r w:rsidRPr="002E29D2">
        <w:rPr>
          <w:rFonts w:ascii="Times New Roman" w:eastAsia="Times New Roman" w:hAnsi="Times New Roman" w:cs="Times New Roman"/>
          <w:sz w:val="28"/>
          <w:szCs w:val="28"/>
          <w:lang w:eastAsia="ru-RU"/>
        </w:rPr>
        <w:t xml:space="preserve"> молодые люди, не определившиеся со своей </w:t>
      </w:r>
      <w:proofErr w:type="spellStart"/>
      <w:r w:rsidRPr="002E29D2">
        <w:rPr>
          <w:rFonts w:ascii="Times New Roman" w:eastAsia="Times New Roman" w:hAnsi="Times New Roman" w:cs="Times New Roman"/>
          <w:sz w:val="28"/>
          <w:szCs w:val="28"/>
          <w:lang w:eastAsia="ru-RU"/>
        </w:rPr>
        <w:t>самоидентичностью</w:t>
      </w:r>
      <w:proofErr w:type="spellEnd"/>
      <w:r w:rsidRPr="002E29D2">
        <w:rPr>
          <w:rFonts w:ascii="Times New Roman" w:eastAsia="Times New Roman" w:hAnsi="Times New Roman" w:cs="Times New Roman"/>
          <w:sz w:val="28"/>
          <w:szCs w:val="28"/>
          <w:lang w:eastAsia="ru-RU"/>
        </w:rPr>
        <w:t>, с гипертрофированным желанием выделиться из толпы, из «серой массы», быть причастными к значимому и «секретному» обществу, движению;</w:t>
      </w:r>
    </w:p>
    <w:p w:rsidR="002E29D2" w:rsidRPr="002E29D2" w:rsidRDefault="002E29D2" w:rsidP="002E29D2">
      <w:pPr>
        <w:numPr>
          <w:ilvl w:val="0"/>
          <w:numId w:val="2"/>
        </w:numPr>
        <w:shd w:val="clear" w:color="auto" w:fill="FFFFFF"/>
        <w:spacing w:before="240" w:after="240" w:line="240" w:lineRule="auto"/>
        <w:jc w:val="both"/>
        <w:rPr>
          <w:rFonts w:ascii="Times New Roman" w:eastAsia="Times New Roman" w:hAnsi="Times New Roman" w:cs="Times New Roman"/>
          <w:sz w:val="28"/>
          <w:szCs w:val="28"/>
          <w:lang w:eastAsia="ru-RU"/>
        </w:rPr>
      </w:pPr>
      <w:r w:rsidRPr="002E29D2">
        <w:rPr>
          <w:rFonts w:ascii="Times New Roman" w:eastAsia="Times New Roman" w:hAnsi="Times New Roman" w:cs="Times New Roman"/>
          <w:sz w:val="28"/>
          <w:szCs w:val="28"/>
          <w:lang w:eastAsia="ru-RU"/>
        </w:rPr>
        <w:t>пожилые одинокие люди, которые из-за своей доверчивости и</w:t>
      </w:r>
    </w:p>
    <w:p w:rsidR="002E29D2" w:rsidRPr="002E29D2" w:rsidRDefault="002E29D2" w:rsidP="002E29D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E29D2">
        <w:rPr>
          <w:rFonts w:ascii="Times New Roman" w:eastAsia="Times New Roman" w:hAnsi="Times New Roman" w:cs="Times New Roman"/>
          <w:sz w:val="28"/>
          <w:szCs w:val="28"/>
          <w:lang w:eastAsia="ru-RU"/>
        </w:rPr>
        <w:t>неумения    или невозможности критически мыслить выполняют какие-либо поручения или задания, не понимая, что их просто используют.</w:t>
      </w:r>
    </w:p>
    <w:p w:rsidR="002E29D2" w:rsidRPr="002E29D2" w:rsidRDefault="002E29D2" w:rsidP="002E29D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E29D2">
        <w:rPr>
          <w:rFonts w:ascii="Times New Roman" w:eastAsia="Times New Roman" w:hAnsi="Times New Roman" w:cs="Times New Roman"/>
          <w:b/>
          <w:bCs/>
          <w:sz w:val="28"/>
          <w:szCs w:val="28"/>
          <w:lang w:eastAsia="ru-RU"/>
        </w:rPr>
        <w:t>Способы противодействия вербовкам.</w:t>
      </w:r>
    </w:p>
    <w:p w:rsidR="002E29D2" w:rsidRPr="002E29D2" w:rsidRDefault="002E29D2" w:rsidP="002E29D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E29D2">
        <w:rPr>
          <w:rFonts w:ascii="Times New Roman" w:eastAsia="Times New Roman" w:hAnsi="Times New Roman" w:cs="Times New Roman"/>
          <w:sz w:val="28"/>
          <w:szCs w:val="28"/>
          <w:lang w:eastAsia="ru-RU"/>
        </w:rPr>
        <w:t>Противодействовать вербовщикам можно такими же способами, как и мошенникам. При этом следует помнить, что, следуя указаниям мошенников можно лишиться денежных средств, поставить под угрозу финансовое благополучие собственной семьи. А следуя указаниям вербовщиков можно поставить под угрозу безопасность страны, лишиться свободы, а то и жизни.</w:t>
      </w:r>
    </w:p>
    <w:p w:rsidR="002E29D2" w:rsidRPr="002E29D2" w:rsidRDefault="002E29D2" w:rsidP="002E29D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E29D2">
        <w:rPr>
          <w:rFonts w:ascii="Times New Roman" w:eastAsia="Times New Roman" w:hAnsi="Times New Roman" w:cs="Times New Roman"/>
          <w:sz w:val="28"/>
          <w:szCs w:val="28"/>
          <w:lang w:eastAsia="ru-RU"/>
        </w:rPr>
        <w:t>Для того, чтобы не привлекать к себе внимание вербовщиков (или мошенников) в сети Интернет необходимо придерживаться и соблюдать простые правила:</w:t>
      </w:r>
    </w:p>
    <w:p w:rsidR="002E29D2" w:rsidRPr="002E29D2" w:rsidRDefault="002E29D2" w:rsidP="002E29D2">
      <w:pPr>
        <w:numPr>
          <w:ilvl w:val="0"/>
          <w:numId w:val="3"/>
        </w:numPr>
        <w:shd w:val="clear" w:color="auto" w:fill="FFFFFF"/>
        <w:spacing w:before="240" w:after="240" w:line="240" w:lineRule="auto"/>
        <w:jc w:val="both"/>
        <w:rPr>
          <w:rFonts w:ascii="Times New Roman" w:eastAsia="Times New Roman" w:hAnsi="Times New Roman" w:cs="Times New Roman"/>
          <w:sz w:val="28"/>
          <w:szCs w:val="28"/>
          <w:lang w:eastAsia="ru-RU"/>
        </w:rPr>
      </w:pPr>
      <w:r w:rsidRPr="002E29D2">
        <w:rPr>
          <w:rFonts w:ascii="Times New Roman" w:eastAsia="Times New Roman" w:hAnsi="Times New Roman" w:cs="Times New Roman"/>
          <w:sz w:val="28"/>
          <w:szCs w:val="28"/>
          <w:lang w:eastAsia="ru-RU"/>
        </w:rPr>
        <w:t> не размещать на личных страницах социальных сетей и аккаунтах мессенджеров информацию о месте жительства, работе, учебе, свои личные данные и данные родственников;</w:t>
      </w:r>
    </w:p>
    <w:p w:rsidR="002E29D2" w:rsidRPr="002E29D2" w:rsidRDefault="002E29D2" w:rsidP="002E29D2">
      <w:pPr>
        <w:numPr>
          <w:ilvl w:val="0"/>
          <w:numId w:val="3"/>
        </w:numPr>
        <w:shd w:val="clear" w:color="auto" w:fill="FFFFFF"/>
        <w:spacing w:before="240" w:after="240" w:line="240" w:lineRule="auto"/>
        <w:jc w:val="both"/>
        <w:rPr>
          <w:rFonts w:ascii="Times New Roman" w:eastAsia="Times New Roman" w:hAnsi="Times New Roman" w:cs="Times New Roman"/>
          <w:sz w:val="28"/>
          <w:szCs w:val="28"/>
          <w:lang w:eastAsia="ru-RU"/>
        </w:rPr>
      </w:pPr>
      <w:r w:rsidRPr="002E29D2">
        <w:rPr>
          <w:rFonts w:ascii="Times New Roman" w:eastAsia="Times New Roman" w:hAnsi="Times New Roman" w:cs="Times New Roman"/>
          <w:sz w:val="28"/>
          <w:szCs w:val="28"/>
          <w:lang w:eastAsia="ru-RU"/>
        </w:rPr>
        <w:t>ограничить доступ к личным фотографиям, записям, оставив доступ только кругу хорошо знакомых людей;</w:t>
      </w:r>
    </w:p>
    <w:p w:rsidR="002E29D2" w:rsidRPr="002E29D2" w:rsidRDefault="002E29D2" w:rsidP="002E29D2">
      <w:pPr>
        <w:numPr>
          <w:ilvl w:val="0"/>
          <w:numId w:val="3"/>
        </w:numPr>
        <w:shd w:val="clear" w:color="auto" w:fill="FFFFFF"/>
        <w:spacing w:before="240" w:after="240" w:line="240" w:lineRule="auto"/>
        <w:jc w:val="both"/>
        <w:rPr>
          <w:rFonts w:ascii="Times New Roman" w:eastAsia="Times New Roman" w:hAnsi="Times New Roman" w:cs="Times New Roman"/>
          <w:sz w:val="28"/>
          <w:szCs w:val="28"/>
          <w:lang w:eastAsia="ru-RU"/>
        </w:rPr>
      </w:pPr>
      <w:r w:rsidRPr="002E29D2">
        <w:rPr>
          <w:rFonts w:ascii="Times New Roman" w:eastAsia="Times New Roman" w:hAnsi="Times New Roman" w:cs="Times New Roman"/>
          <w:sz w:val="28"/>
          <w:szCs w:val="28"/>
          <w:lang w:eastAsia="ru-RU"/>
        </w:rPr>
        <w:t>не вступать в переписку с незнакомыми людьми, особенно настороженно относиться к тем, кто проявляет чрезмерную активность и интерес, а также предлагает легкий и быстрый способ заработка за короткое время;</w:t>
      </w:r>
    </w:p>
    <w:p w:rsidR="002E29D2" w:rsidRPr="002E29D2" w:rsidRDefault="002E29D2" w:rsidP="002E29D2">
      <w:pPr>
        <w:numPr>
          <w:ilvl w:val="0"/>
          <w:numId w:val="3"/>
        </w:numPr>
        <w:shd w:val="clear" w:color="auto" w:fill="FFFFFF"/>
        <w:spacing w:before="240" w:after="240" w:line="240" w:lineRule="auto"/>
        <w:jc w:val="both"/>
        <w:rPr>
          <w:rFonts w:ascii="Times New Roman" w:eastAsia="Times New Roman" w:hAnsi="Times New Roman" w:cs="Times New Roman"/>
          <w:sz w:val="28"/>
          <w:szCs w:val="28"/>
          <w:lang w:eastAsia="ru-RU"/>
        </w:rPr>
      </w:pPr>
      <w:r w:rsidRPr="002E29D2">
        <w:rPr>
          <w:rFonts w:ascii="Times New Roman" w:eastAsia="Times New Roman" w:hAnsi="Times New Roman" w:cs="Times New Roman"/>
          <w:sz w:val="28"/>
          <w:szCs w:val="28"/>
          <w:lang w:eastAsia="ru-RU"/>
        </w:rPr>
        <w:t>на любое предложение о легком заработке, решении проблем отвечать отрицательно и прервать дальнейшую переписку;</w:t>
      </w:r>
    </w:p>
    <w:p w:rsidR="002E29D2" w:rsidRPr="002E29D2" w:rsidRDefault="002E29D2" w:rsidP="002E29D2">
      <w:pPr>
        <w:numPr>
          <w:ilvl w:val="0"/>
          <w:numId w:val="3"/>
        </w:numPr>
        <w:shd w:val="clear" w:color="auto" w:fill="FFFFFF"/>
        <w:spacing w:before="240" w:after="240" w:line="240" w:lineRule="auto"/>
        <w:jc w:val="both"/>
        <w:rPr>
          <w:rFonts w:ascii="Times New Roman" w:eastAsia="Times New Roman" w:hAnsi="Times New Roman" w:cs="Times New Roman"/>
          <w:sz w:val="28"/>
          <w:szCs w:val="28"/>
          <w:lang w:eastAsia="ru-RU"/>
        </w:rPr>
      </w:pPr>
      <w:r w:rsidRPr="002E29D2">
        <w:rPr>
          <w:rFonts w:ascii="Times New Roman" w:eastAsia="Times New Roman" w:hAnsi="Times New Roman" w:cs="Times New Roman"/>
          <w:sz w:val="28"/>
          <w:szCs w:val="28"/>
          <w:lang w:eastAsia="ru-RU"/>
        </w:rPr>
        <w:t>при малейшем подозрении на вербовку прекратить общение, воспользовавшись опцией «черный список», «заблокировать», «пожаловаться» в случае, если незнакомое лицо продолжает «атаку» сообщениями;</w:t>
      </w:r>
    </w:p>
    <w:p w:rsidR="002E29D2" w:rsidRPr="002E29D2" w:rsidRDefault="002E29D2" w:rsidP="002E29D2">
      <w:pPr>
        <w:numPr>
          <w:ilvl w:val="0"/>
          <w:numId w:val="3"/>
        </w:numPr>
        <w:shd w:val="clear" w:color="auto" w:fill="FFFFFF"/>
        <w:spacing w:before="240" w:after="240" w:line="240" w:lineRule="auto"/>
        <w:jc w:val="both"/>
        <w:rPr>
          <w:rFonts w:ascii="Times New Roman" w:eastAsia="Times New Roman" w:hAnsi="Times New Roman" w:cs="Times New Roman"/>
          <w:sz w:val="28"/>
          <w:szCs w:val="28"/>
          <w:lang w:eastAsia="ru-RU"/>
        </w:rPr>
      </w:pPr>
      <w:r w:rsidRPr="002E29D2">
        <w:rPr>
          <w:rFonts w:ascii="Times New Roman" w:eastAsia="Times New Roman" w:hAnsi="Times New Roman" w:cs="Times New Roman"/>
          <w:sz w:val="28"/>
          <w:szCs w:val="28"/>
          <w:lang w:eastAsia="ru-RU"/>
        </w:rPr>
        <w:lastRenderedPageBreak/>
        <w:t>не отправлять фото документов, удостоверяющих личность (паспорт, ИНН, водительские права), не записывать и не отправлять видеообращения по готовому сценарию собеседника;</w:t>
      </w:r>
    </w:p>
    <w:p w:rsidR="002E29D2" w:rsidRPr="002E29D2" w:rsidRDefault="002E29D2" w:rsidP="002E29D2">
      <w:pPr>
        <w:numPr>
          <w:ilvl w:val="0"/>
          <w:numId w:val="3"/>
        </w:numPr>
        <w:shd w:val="clear" w:color="auto" w:fill="FFFFFF"/>
        <w:spacing w:before="240" w:after="240" w:line="240" w:lineRule="auto"/>
        <w:jc w:val="both"/>
        <w:rPr>
          <w:rFonts w:ascii="Times New Roman" w:eastAsia="Times New Roman" w:hAnsi="Times New Roman" w:cs="Times New Roman"/>
          <w:sz w:val="28"/>
          <w:szCs w:val="28"/>
          <w:lang w:eastAsia="ru-RU"/>
        </w:rPr>
      </w:pPr>
      <w:r w:rsidRPr="002E29D2">
        <w:rPr>
          <w:rFonts w:ascii="Times New Roman" w:eastAsia="Times New Roman" w:hAnsi="Times New Roman" w:cs="Times New Roman"/>
          <w:sz w:val="28"/>
          <w:szCs w:val="28"/>
          <w:lang w:eastAsia="ru-RU"/>
        </w:rPr>
        <w:t>воздержаться от спорных и неоднозначных мнений в общедоступных форумах, группах, чатах (вербовщики привлекают внимание людей к темам, вызывающие споры и сами активно «подливают масло в огонь»);</w:t>
      </w:r>
    </w:p>
    <w:p w:rsidR="002E29D2" w:rsidRPr="002E29D2" w:rsidRDefault="002E29D2" w:rsidP="002E29D2">
      <w:pPr>
        <w:numPr>
          <w:ilvl w:val="0"/>
          <w:numId w:val="3"/>
        </w:numPr>
        <w:shd w:val="clear" w:color="auto" w:fill="FFFFFF"/>
        <w:spacing w:before="240" w:after="240" w:line="240" w:lineRule="auto"/>
        <w:jc w:val="both"/>
        <w:rPr>
          <w:rFonts w:ascii="Times New Roman" w:eastAsia="Times New Roman" w:hAnsi="Times New Roman" w:cs="Times New Roman"/>
          <w:sz w:val="28"/>
          <w:szCs w:val="28"/>
          <w:lang w:eastAsia="ru-RU"/>
        </w:rPr>
      </w:pPr>
      <w:r w:rsidRPr="002E29D2">
        <w:rPr>
          <w:rFonts w:ascii="Times New Roman" w:eastAsia="Times New Roman" w:hAnsi="Times New Roman" w:cs="Times New Roman"/>
          <w:sz w:val="28"/>
          <w:szCs w:val="28"/>
          <w:lang w:eastAsia="ru-RU"/>
        </w:rPr>
        <w:t>выработать в себе навык «наблюдателя», критически мыслить, не поддаваться угрозам, проверять и перепроверять информацию;</w:t>
      </w:r>
    </w:p>
    <w:p w:rsidR="002E29D2" w:rsidRPr="002E29D2" w:rsidRDefault="002E29D2" w:rsidP="002E29D2">
      <w:pPr>
        <w:numPr>
          <w:ilvl w:val="0"/>
          <w:numId w:val="3"/>
        </w:numPr>
        <w:shd w:val="clear" w:color="auto" w:fill="FFFFFF"/>
        <w:spacing w:before="240" w:after="240" w:line="240" w:lineRule="auto"/>
        <w:jc w:val="both"/>
        <w:rPr>
          <w:rFonts w:ascii="Times New Roman" w:eastAsia="Times New Roman" w:hAnsi="Times New Roman" w:cs="Times New Roman"/>
          <w:sz w:val="28"/>
          <w:szCs w:val="28"/>
          <w:lang w:eastAsia="ru-RU"/>
        </w:rPr>
      </w:pPr>
      <w:r w:rsidRPr="002E29D2">
        <w:rPr>
          <w:rFonts w:ascii="Times New Roman" w:eastAsia="Times New Roman" w:hAnsi="Times New Roman" w:cs="Times New Roman"/>
          <w:sz w:val="28"/>
          <w:szCs w:val="28"/>
          <w:lang w:eastAsia="ru-RU"/>
        </w:rPr>
        <w:t xml:space="preserve">не передавать третьим лицам данные банковских карт, счетов, сведений из личного кабинета налогоплательщика, на портале </w:t>
      </w:r>
      <w:proofErr w:type="spellStart"/>
      <w:r w:rsidRPr="002E29D2">
        <w:rPr>
          <w:rFonts w:ascii="Times New Roman" w:eastAsia="Times New Roman" w:hAnsi="Times New Roman" w:cs="Times New Roman"/>
          <w:sz w:val="28"/>
          <w:szCs w:val="28"/>
          <w:lang w:eastAsia="ru-RU"/>
        </w:rPr>
        <w:t>госуслуг</w:t>
      </w:r>
      <w:proofErr w:type="spellEnd"/>
      <w:r w:rsidRPr="002E29D2">
        <w:rPr>
          <w:rFonts w:ascii="Times New Roman" w:eastAsia="Times New Roman" w:hAnsi="Times New Roman" w:cs="Times New Roman"/>
          <w:sz w:val="28"/>
          <w:szCs w:val="28"/>
          <w:lang w:eastAsia="ru-RU"/>
        </w:rPr>
        <w:t>;</w:t>
      </w:r>
    </w:p>
    <w:p w:rsidR="002E29D2" w:rsidRPr="002E29D2" w:rsidRDefault="002E29D2" w:rsidP="002E29D2">
      <w:pPr>
        <w:numPr>
          <w:ilvl w:val="0"/>
          <w:numId w:val="3"/>
        </w:numPr>
        <w:shd w:val="clear" w:color="auto" w:fill="FFFFFF"/>
        <w:spacing w:before="240" w:after="240" w:line="240" w:lineRule="auto"/>
        <w:jc w:val="both"/>
        <w:rPr>
          <w:rFonts w:ascii="Times New Roman" w:eastAsia="Times New Roman" w:hAnsi="Times New Roman" w:cs="Times New Roman"/>
          <w:sz w:val="28"/>
          <w:szCs w:val="28"/>
          <w:lang w:eastAsia="ru-RU"/>
        </w:rPr>
      </w:pPr>
      <w:r w:rsidRPr="002E29D2">
        <w:rPr>
          <w:rFonts w:ascii="Times New Roman" w:eastAsia="Times New Roman" w:hAnsi="Times New Roman" w:cs="Times New Roman"/>
          <w:sz w:val="28"/>
          <w:szCs w:val="28"/>
          <w:lang w:eastAsia="ru-RU"/>
        </w:rPr>
        <w:t>не переводить денежные средства на неизвестные счета банковских карт, в том числе не пополнять счета абонентских номеров телефонов по чьей-либо просьбе, чтобы в последующем не стать жертвой мошенников, которые также склоняют потерпевших на совершение преступлений экстремистской направленности;</w:t>
      </w:r>
    </w:p>
    <w:p w:rsidR="002E29D2" w:rsidRPr="002E29D2" w:rsidRDefault="002E29D2" w:rsidP="002E29D2">
      <w:pPr>
        <w:numPr>
          <w:ilvl w:val="0"/>
          <w:numId w:val="3"/>
        </w:numPr>
        <w:shd w:val="clear" w:color="auto" w:fill="FFFFFF"/>
        <w:spacing w:before="240" w:after="240" w:line="240" w:lineRule="auto"/>
        <w:jc w:val="both"/>
        <w:rPr>
          <w:rFonts w:ascii="Times New Roman" w:eastAsia="Times New Roman" w:hAnsi="Times New Roman" w:cs="Times New Roman"/>
          <w:sz w:val="28"/>
          <w:szCs w:val="28"/>
          <w:lang w:eastAsia="ru-RU"/>
        </w:rPr>
      </w:pPr>
      <w:r w:rsidRPr="002E29D2">
        <w:rPr>
          <w:rFonts w:ascii="Times New Roman" w:eastAsia="Times New Roman" w:hAnsi="Times New Roman" w:cs="Times New Roman"/>
          <w:sz w:val="28"/>
          <w:szCs w:val="28"/>
          <w:lang w:eastAsia="ru-RU"/>
        </w:rPr>
        <w:t>если Вы стали жертвой вербовки, в том числе Вам начали поступать угрозы и запугивания, обратиться за помощью к родным и близким, если же ситуация выглядит угрожающей, существует опасность для жизни, то необходимо обратиться в правоохранительные органы.</w:t>
      </w:r>
    </w:p>
    <w:p w:rsidR="004B3814" w:rsidRDefault="002E29D2" w:rsidP="002E29D2">
      <w:pPr>
        <w:jc w:val="both"/>
        <w:rPr>
          <w:rFonts w:ascii="Times New Roman" w:hAnsi="Times New Roman" w:cs="Times New Roman"/>
          <w:sz w:val="28"/>
          <w:szCs w:val="28"/>
        </w:rPr>
      </w:pPr>
      <w:r w:rsidRPr="002E29D2">
        <w:rPr>
          <w:rFonts w:ascii="Times New Roman" w:hAnsi="Times New Roman" w:cs="Times New Roman"/>
          <w:sz w:val="28"/>
          <w:szCs w:val="28"/>
        </w:rPr>
        <w:t>Примеры:</w:t>
      </w:r>
      <w:r>
        <w:rPr>
          <w:rFonts w:ascii="Times New Roman" w:hAnsi="Times New Roman" w:cs="Times New Roman"/>
          <w:sz w:val="28"/>
          <w:szCs w:val="28"/>
        </w:rPr>
        <w:t xml:space="preserve"> </w:t>
      </w:r>
    </w:p>
    <w:p w:rsidR="002E29D2" w:rsidRPr="002E29D2" w:rsidRDefault="002E29D2" w:rsidP="002E29D2">
      <w:pPr>
        <w:widowControl w:val="0"/>
        <w:spacing w:after="0"/>
        <w:jc w:val="both"/>
        <w:rPr>
          <w:sz w:val="24"/>
          <w:szCs w:val="24"/>
        </w:rPr>
      </w:pPr>
      <w:r w:rsidRPr="002E29D2">
        <w:rPr>
          <w:rFonts w:ascii="Times New Roman" w:hAnsi="Times New Roman"/>
          <w:sz w:val="24"/>
          <w:szCs w:val="24"/>
        </w:rPr>
        <w:t>-ЦПЭ УМВД России по Орловской области</w:t>
      </w:r>
      <w:r w:rsidRPr="002E29D2">
        <w:rPr>
          <w:rFonts w:ascii="Times New Roman" w:hAnsi="Times New Roman"/>
          <w:sz w:val="24"/>
          <w:szCs w:val="24"/>
          <w:vertAlign w:val="superscript"/>
        </w:rPr>
        <w:t xml:space="preserve"> </w:t>
      </w:r>
      <w:r w:rsidRPr="002E29D2">
        <w:rPr>
          <w:rFonts w:ascii="Times New Roman" w:hAnsi="Times New Roman"/>
          <w:sz w:val="24"/>
          <w:szCs w:val="24"/>
        </w:rPr>
        <w:t>и УФСБ России по Орловской области</w:t>
      </w:r>
      <w:r w:rsidRPr="002E29D2">
        <w:rPr>
          <w:rFonts w:ascii="Times New Roman" w:hAnsi="Times New Roman"/>
          <w:sz w:val="24"/>
          <w:szCs w:val="24"/>
          <w:vertAlign w:val="superscript"/>
        </w:rPr>
        <w:t xml:space="preserve"> </w:t>
      </w:r>
      <w:r w:rsidRPr="002E29D2">
        <w:rPr>
          <w:rFonts w:ascii="Times New Roman" w:hAnsi="Times New Roman"/>
          <w:sz w:val="24"/>
          <w:szCs w:val="24"/>
        </w:rPr>
        <w:t xml:space="preserve">установлен и задержан гражданин «Г» 1985 г.р., который подозревается в поджоге здания Телецентра г. Орла по ч.2 ст. 215 УК РФ объектов ОАО «РЖД», по ст. 281 УК РФ.   Гражданин «Г» в ходе допроса пояснил, что с ним в переписку в Телеграмм вступил человек, который проинструктировал фигуранта по выполнению действий, направленных на дестабилизацию работ объектов инфраструктуры, осуществлению резонанса по проведенным мероприятиям. </w:t>
      </w:r>
      <w:r w:rsidRPr="002E29D2">
        <w:rPr>
          <w:sz w:val="24"/>
          <w:szCs w:val="24"/>
        </w:rPr>
        <w:t xml:space="preserve"> </w:t>
      </w:r>
      <w:r w:rsidRPr="002E29D2">
        <w:rPr>
          <w:rFonts w:ascii="Times New Roman" w:hAnsi="Times New Roman"/>
          <w:sz w:val="24"/>
          <w:szCs w:val="24"/>
        </w:rPr>
        <w:t>Приговорен и осужден к 15 годам лишения свободы</w:t>
      </w:r>
    </w:p>
    <w:p w:rsidR="002E29D2" w:rsidRPr="002E29D2" w:rsidRDefault="002E29D2" w:rsidP="002E29D2">
      <w:pPr>
        <w:widowControl w:val="0"/>
        <w:spacing w:after="0"/>
        <w:jc w:val="both"/>
        <w:rPr>
          <w:sz w:val="24"/>
          <w:szCs w:val="24"/>
        </w:rPr>
      </w:pPr>
      <w:r w:rsidRPr="002E29D2">
        <w:rPr>
          <w:sz w:val="24"/>
          <w:szCs w:val="24"/>
        </w:rPr>
        <w:t> </w:t>
      </w:r>
    </w:p>
    <w:p w:rsidR="002E29D2" w:rsidRPr="002E29D2" w:rsidRDefault="002E29D2" w:rsidP="002E29D2">
      <w:pPr>
        <w:widowControl w:val="0"/>
        <w:spacing w:after="0"/>
        <w:jc w:val="both"/>
        <w:rPr>
          <w:rFonts w:ascii="Times New Roman" w:hAnsi="Times New Roman"/>
          <w:sz w:val="24"/>
          <w:szCs w:val="24"/>
        </w:rPr>
      </w:pPr>
      <w:r w:rsidRPr="002E29D2">
        <w:rPr>
          <w:rFonts w:ascii="Times New Roman" w:hAnsi="Times New Roman"/>
          <w:sz w:val="24"/>
          <w:szCs w:val="24"/>
        </w:rPr>
        <w:t xml:space="preserve"> -В феврале 2024 года сотрудниками правоохранительных органов установлено два несовершеннолетних лица, совершивших 08.02.2024 поджог </w:t>
      </w:r>
      <w:proofErr w:type="gramStart"/>
      <w:r w:rsidRPr="002E29D2">
        <w:rPr>
          <w:rFonts w:ascii="Times New Roman" w:hAnsi="Times New Roman"/>
          <w:sz w:val="24"/>
          <w:szCs w:val="24"/>
        </w:rPr>
        <w:t>объект  ОАО</w:t>
      </w:r>
      <w:proofErr w:type="gramEnd"/>
      <w:r w:rsidRPr="002E29D2">
        <w:rPr>
          <w:rFonts w:ascii="Times New Roman" w:hAnsi="Times New Roman"/>
          <w:sz w:val="24"/>
          <w:szCs w:val="24"/>
        </w:rPr>
        <w:t xml:space="preserve"> «РЖД». По данному факту 09.02.2024 СО УФСБ возбуждено уголовное дело в отношении неустановленного лица по признакам состава преступления, предусмотренного ч.1 ст.281 УК РФ.</w:t>
      </w:r>
    </w:p>
    <w:p w:rsidR="002E29D2" w:rsidRPr="002E29D2" w:rsidRDefault="002E29D2" w:rsidP="002E29D2">
      <w:pPr>
        <w:widowControl w:val="0"/>
        <w:spacing w:after="0"/>
        <w:jc w:val="both"/>
        <w:rPr>
          <w:rFonts w:ascii="Times New Roman" w:hAnsi="Times New Roman"/>
          <w:sz w:val="24"/>
          <w:szCs w:val="24"/>
        </w:rPr>
      </w:pPr>
      <w:r w:rsidRPr="002E29D2">
        <w:rPr>
          <w:rFonts w:ascii="Times New Roman" w:hAnsi="Times New Roman"/>
          <w:sz w:val="24"/>
          <w:szCs w:val="24"/>
        </w:rPr>
        <w:t> </w:t>
      </w:r>
    </w:p>
    <w:p w:rsidR="002E29D2" w:rsidRPr="002E29D2" w:rsidRDefault="002E29D2" w:rsidP="002E29D2">
      <w:pPr>
        <w:widowControl w:val="0"/>
        <w:spacing w:after="0"/>
        <w:jc w:val="both"/>
        <w:rPr>
          <w:rFonts w:ascii="Times New Roman" w:hAnsi="Times New Roman"/>
          <w:sz w:val="24"/>
          <w:szCs w:val="24"/>
        </w:rPr>
      </w:pPr>
      <w:r w:rsidRPr="002E29D2">
        <w:rPr>
          <w:rFonts w:ascii="Times New Roman" w:hAnsi="Times New Roman"/>
          <w:sz w:val="24"/>
          <w:szCs w:val="24"/>
        </w:rPr>
        <w:t>-По материалам сотрудников УФСБ, УМВД, ЛО на ст. Орел 14.02.2024 задержан подозреваемый по названному уголовному делу, Р. 2007 г.р., уроженец г. Орла, учащийся 9 класса. Осужден по ст. 281 УК РФ.</w:t>
      </w:r>
    </w:p>
    <w:p w:rsidR="002E29D2" w:rsidRPr="002E29D2" w:rsidRDefault="002E29D2" w:rsidP="002E29D2">
      <w:pPr>
        <w:widowControl w:val="0"/>
        <w:rPr>
          <w:rFonts w:ascii="Calibri" w:hAnsi="Calibri"/>
          <w:sz w:val="24"/>
          <w:szCs w:val="24"/>
        </w:rPr>
      </w:pPr>
      <w:r w:rsidRPr="002E29D2">
        <w:rPr>
          <w:sz w:val="24"/>
          <w:szCs w:val="24"/>
        </w:rPr>
        <w:t> </w:t>
      </w:r>
    </w:p>
    <w:p w:rsidR="002E29D2" w:rsidRDefault="002E29D2" w:rsidP="002E29D2">
      <w:pPr>
        <w:jc w:val="both"/>
        <w:rPr>
          <w:rFonts w:ascii="Times New Roman" w:hAnsi="Times New Roman" w:cs="Times New Roman"/>
          <w:sz w:val="28"/>
          <w:szCs w:val="28"/>
        </w:rPr>
      </w:pPr>
    </w:p>
    <w:p w:rsidR="002E29D2" w:rsidRDefault="002E29D2" w:rsidP="002E29D2">
      <w:pPr>
        <w:jc w:val="both"/>
        <w:rPr>
          <w:rFonts w:ascii="Times New Roman" w:hAnsi="Times New Roman" w:cs="Times New Roman"/>
          <w:sz w:val="28"/>
          <w:szCs w:val="28"/>
        </w:rPr>
      </w:pPr>
      <w:bookmarkStart w:id="1" w:name="_GoBack"/>
      <w:bookmarkEnd w:id="1"/>
    </w:p>
    <w:p w:rsidR="002E29D2" w:rsidRPr="002E29D2" w:rsidRDefault="002E29D2" w:rsidP="002E29D2">
      <w:pPr>
        <w:widowControl w:val="0"/>
        <w:spacing w:after="0"/>
        <w:jc w:val="both"/>
        <w:rPr>
          <w:rFonts w:ascii="Times New Roman" w:hAnsi="Times New Roman"/>
          <w:sz w:val="28"/>
          <w:szCs w:val="28"/>
        </w:rPr>
      </w:pPr>
      <w:r w:rsidRPr="002E29D2">
        <w:rPr>
          <w:rFonts w:ascii="Times New Roman" w:hAnsi="Times New Roman"/>
          <w:b/>
          <w:bCs/>
          <w:sz w:val="28"/>
          <w:szCs w:val="28"/>
        </w:rPr>
        <w:lastRenderedPageBreak/>
        <w:t xml:space="preserve">Статья 281 УК РФ Диверсия </w:t>
      </w:r>
      <w:r w:rsidRPr="002E29D2">
        <w:rPr>
          <w:rFonts w:ascii="Times New Roman" w:hAnsi="Times New Roman"/>
          <w:sz w:val="28"/>
          <w:szCs w:val="28"/>
        </w:rPr>
        <w:t>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 Российской Федерации, -</w:t>
      </w:r>
    </w:p>
    <w:p w:rsidR="002E29D2" w:rsidRPr="002E29D2" w:rsidRDefault="002E29D2" w:rsidP="002E29D2">
      <w:pPr>
        <w:widowControl w:val="0"/>
        <w:spacing w:after="0"/>
        <w:jc w:val="both"/>
        <w:rPr>
          <w:rFonts w:ascii="Times New Roman" w:hAnsi="Times New Roman"/>
          <w:sz w:val="28"/>
          <w:szCs w:val="28"/>
        </w:rPr>
      </w:pPr>
      <w:r w:rsidRPr="002E29D2">
        <w:rPr>
          <w:rFonts w:ascii="Times New Roman" w:hAnsi="Times New Roman"/>
          <w:sz w:val="28"/>
          <w:szCs w:val="28"/>
        </w:rPr>
        <w:t>наказывается лишением свободы на срок от десяти до двадцати лет.</w:t>
      </w:r>
    </w:p>
    <w:p w:rsidR="002E29D2" w:rsidRPr="002E29D2" w:rsidRDefault="002E29D2" w:rsidP="002E29D2">
      <w:pPr>
        <w:widowControl w:val="0"/>
        <w:spacing w:after="0"/>
        <w:rPr>
          <w:rFonts w:ascii="Times New Roman" w:hAnsi="Times New Roman"/>
          <w:b/>
          <w:bCs/>
          <w:sz w:val="28"/>
          <w:szCs w:val="28"/>
        </w:rPr>
      </w:pPr>
      <w:r w:rsidRPr="002E29D2">
        <w:rPr>
          <w:rFonts w:ascii="Times New Roman" w:hAnsi="Times New Roman"/>
          <w:b/>
          <w:bCs/>
          <w:sz w:val="28"/>
          <w:szCs w:val="28"/>
        </w:rPr>
        <w:t>Статья 275 УК РФ. Государственная измена</w:t>
      </w:r>
    </w:p>
    <w:p w:rsidR="002E29D2" w:rsidRPr="002E29D2" w:rsidRDefault="002E29D2" w:rsidP="002E29D2">
      <w:pPr>
        <w:widowControl w:val="0"/>
        <w:spacing w:after="0"/>
        <w:jc w:val="both"/>
        <w:rPr>
          <w:rFonts w:ascii="Times New Roman" w:hAnsi="Times New Roman"/>
          <w:b/>
          <w:bCs/>
          <w:sz w:val="28"/>
          <w:szCs w:val="28"/>
        </w:rPr>
      </w:pPr>
      <w:r w:rsidRPr="002E29D2">
        <w:rPr>
          <w:rFonts w:ascii="Times New Roman" w:hAnsi="Times New Roman"/>
          <w:sz w:val="28"/>
          <w:szCs w:val="28"/>
        </w:rPr>
        <w:t>Государственная измена, то есть совершенные гражданином Российской Федерации шпионаж, выдача иностранному государству, международной либо иностранной организации или их представителям сведений, составляющих государственную тайну, доверенную лицу или ставшую известной ему по службе, работе, учебе или в иных случаях, предусмотренных законодательством Российской Федерации, переход на сторону противника либо оказание финансовой, материально-технической, консультационной или иной помощи иностранному государству, международной либо иностранной организации или их представителям в деятельности, направленной против безопасности Российской Федерации наказывается лишением свободы на срок от двенадцати до двадцати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или пожизненным лишением свободы.</w:t>
      </w:r>
    </w:p>
    <w:p w:rsidR="002E29D2" w:rsidRPr="002E29D2" w:rsidRDefault="002E29D2" w:rsidP="002E29D2">
      <w:pPr>
        <w:widowControl w:val="0"/>
        <w:spacing w:after="0"/>
        <w:jc w:val="both"/>
        <w:rPr>
          <w:rFonts w:ascii="Times New Roman" w:hAnsi="Times New Roman"/>
          <w:sz w:val="28"/>
          <w:szCs w:val="28"/>
        </w:rPr>
      </w:pPr>
      <w:r w:rsidRPr="002E29D2">
        <w:rPr>
          <w:rFonts w:ascii="Times New Roman" w:hAnsi="Times New Roman"/>
          <w:b/>
          <w:bCs/>
          <w:sz w:val="28"/>
          <w:szCs w:val="28"/>
        </w:rPr>
        <w:t>Статья 205.6 УК РФ</w:t>
      </w:r>
      <w:r w:rsidRPr="002E29D2">
        <w:rPr>
          <w:rFonts w:ascii="Times New Roman" w:hAnsi="Times New Roman"/>
          <w:sz w:val="28"/>
          <w:szCs w:val="28"/>
        </w:rPr>
        <w:t xml:space="preserve"> </w:t>
      </w:r>
      <w:r w:rsidRPr="002E29D2">
        <w:rPr>
          <w:rFonts w:ascii="Times New Roman" w:hAnsi="Times New Roman"/>
          <w:b/>
          <w:bCs/>
          <w:sz w:val="28"/>
          <w:szCs w:val="28"/>
        </w:rPr>
        <w:t>Несообщение о преступлении.</w:t>
      </w:r>
    </w:p>
    <w:p w:rsidR="002E29D2" w:rsidRPr="002E29D2" w:rsidRDefault="002E29D2" w:rsidP="002E29D2">
      <w:pPr>
        <w:widowControl w:val="0"/>
        <w:spacing w:after="0"/>
        <w:jc w:val="both"/>
        <w:rPr>
          <w:rFonts w:ascii="Times New Roman" w:hAnsi="Times New Roman"/>
          <w:sz w:val="28"/>
          <w:szCs w:val="28"/>
        </w:rPr>
      </w:pPr>
      <w:r w:rsidRPr="002E29D2">
        <w:rPr>
          <w:rFonts w:ascii="Times New Roman" w:hAnsi="Times New Roman"/>
          <w:sz w:val="28"/>
          <w:szCs w:val="28"/>
        </w:rPr>
        <w:t xml:space="preserve">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предусмотренных статьями УК РФ, наказывается: штрафом в размере до ста тысяч рублей; принудительными работами на срок до одного года; лишением свободы на тот же срок.  </w:t>
      </w:r>
    </w:p>
    <w:p w:rsidR="002E29D2" w:rsidRPr="002E29D2" w:rsidRDefault="002E29D2" w:rsidP="002E29D2">
      <w:pPr>
        <w:widowControl w:val="0"/>
        <w:rPr>
          <w:rFonts w:ascii="Calibri" w:hAnsi="Calibri"/>
          <w:sz w:val="28"/>
          <w:szCs w:val="28"/>
        </w:rPr>
      </w:pPr>
      <w:r w:rsidRPr="002E29D2">
        <w:rPr>
          <w:sz w:val="28"/>
          <w:szCs w:val="28"/>
        </w:rPr>
        <w:t> </w:t>
      </w:r>
    </w:p>
    <w:p w:rsidR="002E29D2" w:rsidRPr="002E29D2" w:rsidRDefault="002E29D2" w:rsidP="002E29D2">
      <w:pPr>
        <w:jc w:val="both"/>
        <w:rPr>
          <w:rFonts w:ascii="Times New Roman" w:hAnsi="Times New Roman" w:cs="Times New Roman"/>
          <w:sz w:val="28"/>
          <w:szCs w:val="28"/>
        </w:rPr>
      </w:pPr>
    </w:p>
    <w:sectPr w:rsidR="002E29D2" w:rsidRPr="002E29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21D26"/>
    <w:multiLevelType w:val="multilevel"/>
    <w:tmpl w:val="0186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E55653"/>
    <w:multiLevelType w:val="multilevel"/>
    <w:tmpl w:val="EB08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570D79"/>
    <w:multiLevelType w:val="multilevel"/>
    <w:tmpl w:val="0C2A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C66"/>
    <w:rsid w:val="00060C66"/>
    <w:rsid w:val="002E29D2"/>
    <w:rsid w:val="004B3814"/>
    <w:rsid w:val="00D05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68887-A882-42DA-8AC3-8DD17164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29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29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822438">
      <w:bodyDiv w:val="1"/>
      <w:marLeft w:val="0"/>
      <w:marRight w:val="0"/>
      <w:marTop w:val="0"/>
      <w:marBottom w:val="0"/>
      <w:divBdr>
        <w:top w:val="none" w:sz="0" w:space="0" w:color="auto"/>
        <w:left w:val="none" w:sz="0" w:space="0" w:color="auto"/>
        <w:bottom w:val="none" w:sz="0" w:space="0" w:color="auto"/>
        <w:right w:val="none" w:sz="0" w:space="0" w:color="auto"/>
      </w:divBdr>
    </w:div>
    <w:div w:id="572931399">
      <w:bodyDiv w:val="1"/>
      <w:marLeft w:val="0"/>
      <w:marRight w:val="0"/>
      <w:marTop w:val="0"/>
      <w:marBottom w:val="0"/>
      <w:divBdr>
        <w:top w:val="none" w:sz="0" w:space="0" w:color="auto"/>
        <w:left w:val="none" w:sz="0" w:space="0" w:color="auto"/>
        <w:bottom w:val="none" w:sz="0" w:space="0" w:color="auto"/>
        <w:right w:val="none" w:sz="0" w:space="0" w:color="auto"/>
      </w:divBdr>
    </w:div>
    <w:div w:id="852763281">
      <w:bodyDiv w:val="1"/>
      <w:marLeft w:val="0"/>
      <w:marRight w:val="0"/>
      <w:marTop w:val="0"/>
      <w:marBottom w:val="0"/>
      <w:divBdr>
        <w:top w:val="none" w:sz="0" w:space="0" w:color="auto"/>
        <w:left w:val="none" w:sz="0" w:space="0" w:color="auto"/>
        <w:bottom w:val="none" w:sz="0" w:space="0" w:color="auto"/>
        <w:right w:val="none" w:sz="0" w:space="0" w:color="auto"/>
      </w:divBdr>
    </w:div>
    <w:div w:id="165802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1533</Words>
  <Characters>8740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2024-07-17T06:46:00Z</dcterms:created>
  <dcterms:modified xsi:type="dcterms:W3CDTF">2024-07-17T06:46:00Z</dcterms:modified>
</cp:coreProperties>
</file>